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D5" w:rsidRPr="009468D5" w:rsidRDefault="009468D5" w:rsidP="009468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468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Zapewnienie dostępności 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Żądanie zapewnienia dostępności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Dostępność architektoniczna lub informacyjno-komunikacyjna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19 lipca 2019</w:t>
      </w:r>
      <w:r w:rsidR="00A00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zapewnieniu dostępności osobom ze szczególnymi potrzebami, każdy bez konieczności wskazania interesu prawnego lub faktycznego, ma prawo poinformować 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Zesp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ołu Oświatowego w Starej Róży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dostępności architektonicznej lub informacyjno-komunikacyjnej oraz złożyć wniosek o zapewnienie dostępności architektonicznej i informacyjno-komunikacyjnej.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dostępności powinien zawierać:</w:t>
      </w:r>
    </w:p>
    <w:p w:rsidR="009468D5" w:rsidRPr="009468D5" w:rsidRDefault="009468D5" w:rsidP="00946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 z wnioskodawcą,</w:t>
      </w:r>
    </w:p>
    <w:p w:rsidR="009468D5" w:rsidRPr="009468D5" w:rsidRDefault="009468D5" w:rsidP="00946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bariery utrudniającej lub uniemożliwiającej dostępność w zakresie architektonicznym lub informacyjno-komunikacyjnymi,</w:t>
      </w:r>
    </w:p>
    <w:p w:rsidR="009468D5" w:rsidRPr="009468D5" w:rsidRDefault="009468D5" w:rsidP="00946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kontaktu z wnioskodawcą,</w:t>
      </w:r>
    </w:p>
    <w:p w:rsidR="009468D5" w:rsidRPr="009468D5" w:rsidRDefault="009468D5" w:rsidP="009468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 preferowanego sposobu zapewnienia dostępności, jeżeli dotyczy.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zapewnienie dostępności architektonicznej lub informacyjno-komunikacyjnej do pobrania poniżej - załącznik nr 1</w:t>
      </w:r>
    </w:p>
    <w:p w:rsidR="009468D5" w:rsidRPr="009468D5" w:rsidRDefault="001C56AC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Oświatowego w Starej Róży </w:t>
      </w:r>
      <w:r w:rsidR="009468D5"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 odpowiedzi na wniosek w ciągu 14 dni od dnia jego złożenia.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zapewnienie dostępności w zakresie określonym we wniosku o zapewnienie dostępności jest niemożliwe lub znacznie utrudnione, 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Oświatowego w Starej Róży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powiadamia wnioskodawcę o braku możliwości zapewnienia dostępności i wskazuje zapewnienie dostępności w sposób alternatywny.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niezapewnienia dostępności, wnioskodawcy służy prawo złożenia skargi na brak dostępności. Skargę wnosi się do Prezesa Zarządu PEFRON, w terminie 30 dni, zgodnie z zapisami art. 32 ustawy o zapewnieniu dostępności.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 2)   Dostępność cyfrowa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wystąpić do 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Oświatowego w Starej Róży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żądaniem zapewnienia dostępności cyfrowej strony internetowej Starostwa lub  elementu strony internetowej albo o jego udostępnienie za pomocą alternatywnego sposobu dostępu.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(żądanie) o zapewnienie dostępności powinien zawierać:</w:t>
      </w:r>
    </w:p>
    <w:p w:rsidR="009468D5" w:rsidRPr="009468D5" w:rsidRDefault="009468D5" w:rsidP="00946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 kontaktu z wnioskodawcą,</w:t>
      </w:r>
    </w:p>
    <w:p w:rsidR="009468D5" w:rsidRPr="009468D5" w:rsidRDefault="009468D5" w:rsidP="00946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internetowej lub elementu strony internetowej, które mają być dostępne,</w:t>
      </w:r>
    </w:p>
    <w:p w:rsidR="009468D5" w:rsidRPr="009468D5" w:rsidRDefault="009468D5" w:rsidP="00946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sposobu kontaktu z wnioskodawcą,</w:t>
      </w:r>
    </w:p>
    <w:p w:rsidR="009468D5" w:rsidRPr="009468D5" w:rsidRDefault="009468D5" w:rsidP="009468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alternatywnego sposobu zapewnienia dostępności, jeżeli dotyczy.</w:t>
      </w:r>
    </w:p>
    <w:p w:rsidR="009468D5" w:rsidRPr="009468D5" w:rsidRDefault="001C56AC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Zespołu Oświatowego w Starej Róży </w:t>
      </w:r>
      <w:r w:rsidR="009468D5"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 odpowiedzi na żądanie nie później niż w terminie 7 dni od dnia wystąpienia z żądaniem.</w:t>
      </w:r>
    </w:p>
    <w:p w:rsidR="009468D5" w:rsidRPr="009468D5" w:rsidRDefault="001C56AC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Dyrektor Zespołu Oświatowego w Starej Róży </w:t>
      </w:r>
      <w:r w:rsidR="009468D5"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 zapewnienia dostępności cyfrowej elementu strony internetowej, jeżeli wiązałoby się to z ryzykiem naruszenia integralności lub wiarygodności przekazywanych informacji.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Oświatowego w Starej Róży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  nie będzie w stanie zapewnić dostępności cyfrowej elementu strony internetowej zgodnie z żądaniem, niezwłocznie powiadomi osobę występującą z żądaniem o przyczynach braku możliwości zapewnienia dostępności cyfrowej wskazanego elementu i zapewni alternatywny sposób dostępu do tego elementu.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zapewnienia dostępności cyfrowej strony internetowej lub wskazanego elementu strony internetowej wskazanych w żądaniu albo w przypadku odmowy  skorzystania z alternatywnego sposobu dostępu przez osobę występującą z żądaniem, osoba ta ma prawo złożenia do 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Oświatowego w Starej Róży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skargi. Do rozpatrywania skargi w sprawach zapewnienia dostępności cyfrowej stosuje się przepisy działu VIII ustawy z dnia 14 czerwca 1960r. Kodeks postępowania administracyjnego (Dz.U. z 2021r. poz. 735 ze zm.)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(żądania) o zapewnienie dostępności cyfrowej do pobrania poniżej załącznik nr 2</w:t>
      </w:r>
    </w:p>
    <w:p w:rsidR="009468D5" w:rsidRP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zapewnienie dostępności architektonicznej, informacyjno-komunikacyjnej oraz cyfrowej można:</w:t>
      </w:r>
    </w:p>
    <w:p w:rsidR="009468D5" w:rsidRPr="009468D5" w:rsidRDefault="009468D5" w:rsidP="001C5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osobiście w 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Oświatowego w Starej Róży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68D5" w:rsidRPr="009468D5" w:rsidRDefault="009468D5" w:rsidP="001C56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pocztą na adres: Zespół 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C56AC" w:rsidRP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Starej Róży</w:t>
      </w:r>
      <w:r w:rsidR="001C56AC">
        <w:rPr>
          <w:rFonts w:ascii="Times New Roman" w:eastAsia="Times New Roman" w:hAnsi="Times New Roman" w:cs="Times New Roman"/>
          <w:sz w:val="24"/>
          <w:szCs w:val="24"/>
          <w:lang w:eastAsia="pl-PL"/>
        </w:rPr>
        <w:t>, Stara Róża 35, 21-450 Stoczek Łukowski</w:t>
      </w: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68D5" w:rsidRPr="009468D5" w:rsidRDefault="009468D5" w:rsidP="009468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poprzez pocztę elektroniczną </w:t>
      </w:r>
      <w:hyperlink r:id="rId5" w:history="1">
        <w:r w:rsidR="00A00659" w:rsidRPr="007157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stararoza@stoczeklukowski.pl</w:t>
        </w:r>
      </w:hyperlink>
    </w:p>
    <w:p w:rsid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Załącznik nr 1 - wniosek o zapewnienie dostępności architektonicznej.docx" w:history="1">
        <w:r w:rsidRPr="00946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wniosek o zapewnienie dostępności architektonicznej.docx</w:t>
        </w:r>
      </w:hyperlink>
    </w:p>
    <w:p w:rsidR="00A00659" w:rsidRPr="009468D5" w:rsidRDefault="00A00659" w:rsidP="00A0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Załącznik nr 1 - wniosek o zapewnienie dostępności architektonicznej.docx" w:history="1">
        <w:r w:rsidRPr="00946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1 - wniosek o zapewnienie dostępności architektonicznej.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pdf</w:t>
        </w:r>
      </w:hyperlink>
    </w:p>
    <w:p w:rsidR="009468D5" w:rsidRDefault="009468D5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tooltip="Załącznik nr 2 - wniosek o zapewnienie dostępności cyfrowej.docx" w:history="1">
        <w:r w:rsidRPr="00946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wniosek o zapewnienie dostępności cyfrowej.docx</w:t>
        </w:r>
      </w:hyperlink>
    </w:p>
    <w:p w:rsidR="00A00659" w:rsidRPr="009468D5" w:rsidRDefault="00A00659" w:rsidP="00A0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hyperlink r:id="rId9" w:tgtFrame="_blank" w:tooltip="Załącznik nr 2 - wniosek o zapewnienie dostępności cyfrowej.docx" w:history="1">
        <w:r w:rsidRPr="00946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2 - wniosek o za</w:t>
        </w:r>
        <w:r w:rsidRPr="00A006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pewnienie dostępności cyfrowej.</w:t>
        </w:r>
      </w:hyperlink>
      <w:r w:rsidRPr="00A006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pdf</w:t>
      </w:r>
    </w:p>
    <w:p w:rsidR="00A00659" w:rsidRPr="009468D5" w:rsidRDefault="00A00659" w:rsidP="0094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B2C" w:rsidRDefault="00A00659"/>
    <w:sectPr w:rsidR="00CC0B2C" w:rsidSect="000A219D">
      <w:pgSz w:w="11906" w:h="16838" w:code="9"/>
      <w:pgMar w:top="851" w:right="1418" w:bottom="720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8CC"/>
    <w:multiLevelType w:val="multilevel"/>
    <w:tmpl w:val="5A90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D3FA0"/>
    <w:multiLevelType w:val="multilevel"/>
    <w:tmpl w:val="3A1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95BE4"/>
    <w:multiLevelType w:val="multilevel"/>
    <w:tmpl w:val="070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5"/>
    <w:rsid w:val="000A219D"/>
    <w:rsid w:val="001C56AC"/>
    <w:rsid w:val="0060415F"/>
    <w:rsid w:val="00746884"/>
    <w:rsid w:val="009468D5"/>
    <w:rsid w:val="00A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C897"/>
  <w15:chartTrackingRefBased/>
  <w15:docId w15:val="{27D0ED45-0D29-48F3-A939-016EB9F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z-gostyn.com.pl/pdf/dostepnosc/Za&#322;&#261;cznik%20nr%202%20-%20wniosek%20o%20zapewnienie%20dost&#281;pno&#347;ci%20cyfrowej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z-gostyn.com.pl/pdf/dostepnosc/Za&#322;&#261;cznik%20nr%201%20-%20wniosek%20o%20zapewnienie%20dost&#281;pno&#347;ci%20architektonicznej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-gostyn.com.pl/pdf/dostepnosc/Za&#322;&#261;cznik%20nr%201%20-%20wniosek%20o%20zapewnienie%20dost&#281;pno&#347;ci%20architektonicznej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raroza@stoczeklukow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sz-gostyn.com.pl/pdf/dostepnosc/Za&#322;&#261;cznik%20nr%202%20-%20wniosek%20o%20zapewnienie%20dost&#281;pno&#347;ci%20cyfrowej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2025-03-10T13:45:00Z</dcterms:created>
  <dcterms:modified xsi:type="dcterms:W3CDTF">2025-03-10T14:19:00Z</dcterms:modified>
</cp:coreProperties>
</file>